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91B8164" w14:textId="77777777" w:rsidR="00073199" w:rsidRDefault="00000000">
      <w:pPr>
        <w:pBdr>
          <w:top w:val="nil"/>
          <w:left w:val="nil"/>
          <w:bottom w:val="nil"/>
          <w:right w:val="nil"/>
          <w:between w:val="nil"/>
        </w:pBdr>
        <w:jc w:val="center"/>
        <w:rPr>
          <w:b/>
          <w:color w:val="000000"/>
        </w:rPr>
      </w:pPr>
      <w:r>
        <w:rPr>
          <w:b/>
          <w:color w:val="000000"/>
        </w:rPr>
        <w:t>Fun Little Education</w:t>
      </w:r>
    </w:p>
    <w:p w14:paraId="6F3FA740" w14:textId="77777777" w:rsidR="00073199" w:rsidRDefault="00000000">
      <w:pPr>
        <w:pStyle w:val="Heading1"/>
        <w:spacing w:before="0" w:after="240"/>
        <w:jc w:val="center"/>
        <w:rPr>
          <w:rFonts w:ascii="Times New Roman" w:hAnsi="Times New Roman" w:cs="Times New Roman"/>
          <w:sz w:val="24"/>
          <w:szCs w:val="24"/>
        </w:rPr>
      </w:pPr>
      <w:r>
        <w:rPr>
          <w:rFonts w:ascii="Times New Roman" w:hAnsi="Times New Roman" w:cs="Times New Roman"/>
          <w:sz w:val="24"/>
          <w:szCs w:val="24"/>
        </w:rPr>
        <w:t>Safe Recruitment Policy</w:t>
      </w:r>
    </w:p>
    <w:p w14:paraId="78003EDA" w14:textId="77777777" w:rsidR="00073199" w:rsidRDefault="00000000">
      <w:pPr>
        <w:tabs>
          <w:tab w:val="left" w:pos="7020"/>
        </w:tabs>
        <w:jc w:val="both"/>
      </w:pPr>
      <w:r>
        <w:t xml:space="preserve">Fun Little Education uses safe recruitment practices to ensure that all people working with the children in our care are qualified to do so. When recruiting paid staff or volunteers we will follow the procedures set out below. </w:t>
      </w:r>
    </w:p>
    <w:p w14:paraId="3C783418" w14:textId="77777777" w:rsidR="00073199" w:rsidRDefault="00073199">
      <w:pPr>
        <w:tabs>
          <w:tab w:val="left" w:pos="7020"/>
        </w:tabs>
        <w:jc w:val="both"/>
      </w:pPr>
    </w:p>
    <w:p w14:paraId="6A736325" w14:textId="77777777" w:rsidR="00073199" w:rsidRDefault="00000000">
      <w:pPr>
        <w:tabs>
          <w:tab w:val="left" w:pos="7020"/>
        </w:tabs>
        <w:jc w:val="both"/>
      </w:pPr>
      <w:r>
        <w:t xml:space="preserve">We will advertise all vacancies on websites: funlittleeducation.com and on social media Facebook. Job advertisement will include a job description, a person specification and application form. </w:t>
      </w:r>
    </w:p>
    <w:p w14:paraId="67AF67E4" w14:textId="77777777" w:rsidR="00073199" w:rsidRDefault="00000000">
      <w:pPr>
        <w:tabs>
          <w:tab w:val="left" w:pos="7020"/>
        </w:tabs>
        <w:spacing w:before="120" w:after="120"/>
        <w:jc w:val="both"/>
      </w:pPr>
      <w:r>
        <w:t>The application form includes:</w:t>
      </w:r>
    </w:p>
    <w:p w14:paraId="4F3193C8" w14:textId="77777777" w:rsidR="00073199" w:rsidRDefault="00000000">
      <w:pPr>
        <w:numPr>
          <w:ilvl w:val="0"/>
          <w:numId w:val="2"/>
        </w:numPr>
        <w:tabs>
          <w:tab w:val="left" w:pos="7020"/>
        </w:tabs>
        <w:spacing w:before="60"/>
        <w:ind w:left="714" w:hanging="357"/>
        <w:jc w:val="both"/>
      </w:pPr>
      <w:r>
        <w:t>a declaration that all information is correct</w:t>
      </w:r>
    </w:p>
    <w:p w14:paraId="3BFF4675" w14:textId="77777777" w:rsidR="00073199" w:rsidRDefault="00000000">
      <w:pPr>
        <w:numPr>
          <w:ilvl w:val="0"/>
          <w:numId w:val="2"/>
        </w:numPr>
        <w:tabs>
          <w:tab w:val="left" w:pos="7020"/>
        </w:tabs>
        <w:spacing w:before="60"/>
        <w:ind w:left="714" w:hanging="357"/>
        <w:jc w:val="both"/>
      </w:pPr>
      <w:r>
        <w:t>a request for the contact details of two referees, one of which should be the last employer; (if this is the candidate’s first job, their course tutor is a suitable alternative), however references will not be accepted from relatives or friends</w:t>
      </w:r>
    </w:p>
    <w:p w14:paraId="4B3ED86F" w14:textId="77777777" w:rsidR="00073199" w:rsidRDefault="00000000">
      <w:pPr>
        <w:numPr>
          <w:ilvl w:val="0"/>
          <w:numId w:val="2"/>
        </w:numPr>
        <w:tabs>
          <w:tab w:val="left" w:pos="7020"/>
        </w:tabs>
        <w:spacing w:before="120" w:after="120"/>
        <w:ind w:left="714" w:hanging="357"/>
        <w:jc w:val="both"/>
      </w:pPr>
      <w:r>
        <w:t xml:space="preserve">declaration of no convictions relevant to the role, in line with the Rehabilitation of Offenders Act 1974 and the Rehabilitation of Offenders Act 1974 (Exclusion &amp; Exceptions) (Scotland) Order 2013. </w:t>
      </w:r>
    </w:p>
    <w:p w14:paraId="450203AC" w14:textId="77777777" w:rsidR="00073199" w:rsidRDefault="00000000">
      <w:pPr>
        <w:tabs>
          <w:tab w:val="left" w:pos="7020"/>
        </w:tabs>
        <w:spacing w:before="120" w:after="120"/>
        <w:jc w:val="both"/>
      </w:pPr>
      <w:r>
        <w:t>All applicants must submit an application form by the closing date. We will only accept CVs if they are accompanied by our standard application form.</w:t>
      </w:r>
    </w:p>
    <w:p w14:paraId="7953C628" w14:textId="77777777" w:rsidR="00073199" w:rsidRDefault="00000000">
      <w:pPr>
        <w:tabs>
          <w:tab w:val="left" w:pos="7020"/>
        </w:tabs>
        <w:spacing w:before="240" w:after="120"/>
        <w:jc w:val="both"/>
        <w:rPr>
          <w:b/>
        </w:rPr>
      </w:pPr>
      <w:r>
        <w:rPr>
          <w:b/>
        </w:rPr>
        <w:t>Interview procedure</w:t>
      </w:r>
    </w:p>
    <w:p w14:paraId="1DE5E338" w14:textId="77777777" w:rsidR="00073199" w:rsidRDefault="00000000">
      <w:pPr>
        <w:tabs>
          <w:tab w:val="left" w:pos="7020"/>
        </w:tabs>
        <w:jc w:val="both"/>
      </w:pPr>
      <w:r>
        <w:t>We will notify all candidates selected for the interview. All candidates will be asked to bring the following documents to the interview:</w:t>
      </w:r>
    </w:p>
    <w:p w14:paraId="174AAA65" w14:textId="77777777" w:rsidR="00073199" w:rsidRDefault="00000000">
      <w:pPr>
        <w:numPr>
          <w:ilvl w:val="0"/>
          <w:numId w:val="1"/>
        </w:numPr>
        <w:tabs>
          <w:tab w:val="left" w:pos="7020"/>
        </w:tabs>
        <w:spacing w:before="60"/>
        <w:jc w:val="both"/>
      </w:pPr>
      <w:r>
        <w:t xml:space="preserve">proof of identity, e.g., passport, driving </w:t>
      </w:r>
      <w:proofErr w:type="spellStart"/>
      <w:r>
        <w:t>licence</w:t>
      </w:r>
      <w:proofErr w:type="spellEnd"/>
      <w:r>
        <w:t xml:space="preserve"> or birth certificate</w:t>
      </w:r>
    </w:p>
    <w:p w14:paraId="2677B05F" w14:textId="77777777" w:rsidR="00073199" w:rsidRDefault="00000000">
      <w:pPr>
        <w:numPr>
          <w:ilvl w:val="0"/>
          <w:numId w:val="1"/>
        </w:numPr>
        <w:tabs>
          <w:tab w:val="left" w:pos="7020"/>
        </w:tabs>
        <w:spacing w:before="60"/>
        <w:jc w:val="both"/>
      </w:pPr>
      <w:r>
        <w:t>proof of address, e.g., recent utility bill or bank statement</w:t>
      </w:r>
    </w:p>
    <w:p w14:paraId="58B5F185" w14:textId="77777777" w:rsidR="00073199" w:rsidRDefault="00000000">
      <w:pPr>
        <w:numPr>
          <w:ilvl w:val="0"/>
          <w:numId w:val="1"/>
        </w:numPr>
        <w:tabs>
          <w:tab w:val="left" w:pos="7020"/>
        </w:tabs>
        <w:spacing w:before="60"/>
        <w:jc w:val="both"/>
      </w:pPr>
      <w:r>
        <w:t>proof of qualifications, i.e., the relevant certificates</w:t>
      </w:r>
    </w:p>
    <w:p w14:paraId="56FF6052" w14:textId="77777777" w:rsidR="00073199" w:rsidRDefault="00000000">
      <w:pPr>
        <w:numPr>
          <w:ilvl w:val="0"/>
          <w:numId w:val="1"/>
        </w:numPr>
        <w:tabs>
          <w:tab w:val="left" w:pos="7020"/>
        </w:tabs>
        <w:spacing w:before="60"/>
        <w:jc w:val="both"/>
      </w:pPr>
      <w:r>
        <w:t>for non-British nationals, proof of the right to work in the UK (as required by the Asylum and Immigration Act) and prove of settled status</w:t>
      </w:r>
    </w:p>
    <w:p w14:paraId="1E1EFDF0" w14:textId="77777777" w:rsidR="00073199" w:rsidRDefault="00000000">
      <w:pPr>
        <w:spacing w:before="120" w:after="120"/>
        <w:jc w:val="both"/>
        <w:rPr>
          <w:color w:val="FF0000"/>
        </w:rPr>
      </w:pPr>
      <w:r>
        <w:t xml:space="preserve">The interview will be conducted by at least two interviewers. All candidates will be asked the same set of questions. We will then ask additional questions about any other issues that arise from their application form. For example, the interviewers will follow up on any gaps in the candidate’s employment history and ensure that they are satisfied with the explanation given. </w:t>
      </w:r>
    </w:p>
    <w:p w14:paraId="260092FE" w14:textId="77777777" w:rsidR="00073199" w:rsidRDefault="00000000">
      <w:pPr>
        <w:tabs>
          <w:tab w:val="left" w:pos="7020"/>
        </w:tabs>
        <w:spacing w:before="120" w:after="120"/>
        <w:jc w:val="both"/>
      </w:pPr>
      <w:r>
        <w:t>All candidates will also be asked to participate in a session with the children for an hour so that they can be observed interacting with the staff and children. When we have interviewed and observed all candidates, we will make our final selection.</w:t>
      </w:r>
    </w:p>
    <w:p w14:paraId="7F13D397" w14:textId="77777777" w:rsidR="00073199" w:rsidRDefault="00000000">
      <w:pPr>
        <w:tabs>
          <w:tab w:val="left" w:pos="7020"/>
        </w:tabs>
        <w:spacing w:after="120"/>
        <w:jc w:val="both"/>
        <w:rPr>
          <w:b/>
        </w:rPr>
      </w:pPr>
      <w:r>
        <w:t>When we have selected the successful candidate, we will:</w:t>
      </w:r>
    </w:p>
    <w:p w14:paraId="36A94656" w14:textId="77777777" w:rsidR="00073199" w:rsidRDefault="00000000">
      <w:pPr>
        <w:numPr>
          <w:ilvl w:val="0"/>
          <w:numId w:val="3"/>
        </w:numPr>
        <w:tabs>
          <w:tab w:val="left" w:pos="7020"/>
        </w:tabs>
        <w:spacing w:before="60"/>
        <w:jc w:val="both"/>
      </w:pPr>
      <w:r>
        <w:t xml:space="preserve">give him or her a written offer, which will clearly state that it is subject to the receipt of suitable references, </w:t>
      </w:r>
    </w:p>
    <w:p w14:paraId="16FC1C19" w14:textId="77777777" w:rsidR="00073199" w:rsidRDefault="00000000">
      <w:pPr>
        <w:numPr>
          <w:ilvl w:val="0"/>
          <w:numId w:val="3"/>
        </w:numPr>
        <w:tabs>
          <w:tab w:val="left" w:pos="7020"/>
        </w:tabs>
        <w:spacing w:before="60"/>
        <w:jc w:val="both"/>
      </w:pPr>
      <w:r>
        <w:t xml:space="preserve">contact both referees for a reference </w:t>
      </w:r>
    </w:p>
    <w:p w14:paraId="60CEB02A" w14:textId="77777777" w:rsidR="00073199" w:rsidRDefault="00000000">
      <w:pPr>
        <w:numPr>
          <w:ilvl w:val="0"/>
          <w:numId w:val="3"/>
        </w:numPr>
        <w:tabs>
          <w:tab w:val="left" w:pos="7020"/>
        </w:tabs>
        <w:spacing w:before="60"/>
        <w:jc w:val="both"/>
      </w:pPr>
      <w:r>
        <w:t xml:space="preserve">initiate a PVG check for the candidate, they will join The Protecting Vulnerable Groups (PVG) scheme </w:t>
      </w:r>
    </w:p>
    <w:p w14:paraId="7449273A" w14:textId="77777777" w:rsidR="00073199" w:rsidRDefault="00000000">
      <w:pPr>
        <w:numPr>
          <w:ilvl w:val="0"/>
          <w:numId w:val="3"/>
        </w:numPr>
        <w:tabs>
          <w:tab w:val="left" w:pos="7020"/>
        </w:tabs>
        <w:spacing w:before="60"/>
        <w:jc w:val="both"/>
      </w:pPr>
      <w:r>
        <w:t>ask the candidate to complete a health questionnaire</w:t>
      </w:r>
    </w:p>
    <w:p w14:paraId="3572D275" w14:textId="77777777" w:rsidR="00073199" w:rsidRDefault="00000000">
      <w:pPr>
        <w:numPr>
          <w:ilvl w:val="0"/>
          <w:numId w:val="3"/>
        </w:numPr>
        <w:tabs>
          <w:tab w:val="left" w:pos="7020"/>
        </w:tabs>
        <w:spacing w:before="60"/>
        <w:jc w:val="both"/>
      </w:pPr>
      <w:r>
        <w:t>notify any unsuccessful interviewees.</w:t>
      </w:r>
    </w:p>
    <w:p w14:paraId="1100AC0C" w14:textId="77777777" w:rsidR="00073199" w:rsidRDefault="00000000">
      <w:pPr>
        <w:tabs>
          <w:tab w:val="left" w:pos="7020"/>
        </w:tabs>
        <w:spacing w:before="120" w:after="120"/>
        <w:jc w:val="both"/>
      </w:pPr>
      <w:r>
        <w:t xml:space="preserve">We will also take photocopies of the new member of staff’s qualification certificates and proof of identity and keep these safe in the staff member’s personal folder. </w:t>
      </w:r>
    </w:p>
    <w:p w14:paraId="61D4FE28" w14:textId="77777777" w:rsidR="00073199" w:rsidRDefault="00000000">
      <w:pPr>
        <w:tabs>
          <w:tab w:val="left" w:pos="7020"/>
        </w:tabs>
        <w:spacing w:before="120" w:after="120"/>
        <w:jc w:val="both"/>
      </w:pPr>
      <w:r>
        <w:lastRenderedPageBreak/>
        <w:t>When a new member of staff starts work for Fun Little Education the contract needs to be signed. A copy of their contract will be kept in their personal folder. New member of staff will receive all our policies and need to sign a confirmation form to confirm that they have read and understood them. The signed form will be kept in their folder.</w:t>
      </w:r>
    </w:p>
    <w:p w14:paraId="43272E68" w14:textId="77777777" w:rsidR="00073199" w:rsidRDefault="00000000">
      <w:pPr>
        <w:tabs>
          <w:tab w:val="left" w:pos="7020"/>
        </w:tabs>
        <w:spacing w:after="120"/>
        <w:jc w:val="both"/>
      </w:pPr>
      <w:r>
        <w:t xml:space="preserve">We will obtain PVG disclosures for all staff, students and volunteers. New staff will only be allowed to work with children when we receive a satisfactory PVG certificate for them. We will keep a record of the date and number of PVG disclosure for staff on our </w:t>
      </w:r>
      <w:r>
        <w:rPr>
          <w:b/>
        </w:rPr>
        <w:t>Personal Staff Record.</w:t>
      </w:r>
    </w:p>
    <w:p w14:paraId="512C1882" w14:textId="77777777" w:rsidR="00073199" w:rsidRDefault="00000000">
      <w:pPr>
        <w:spacing w:before="240" w:after="120"/>
        <w:jc w:val="both"/>
        <w:rPr>
          <w:b/>
        </w:rPr>
      </w:pPr>
      <w:r>
        <w:rPr>
          <w:b/>
        </w:rPr>
        <w:t xml:space="preserve">Disqualification </w:t>
      </w:r>
    </w:p>
    <w:p w14:paraId="23B50D11" w14:textId="77777777" w:rsidR="00073199" w:rsidRDefault="00000000">
      <w:pPr>
        <w:jc w:val="both"/>
      </w:pPr>
      <w:r>
        <w:t>We will not employ staff or volunteers who have been convicted of an offence or have been subject to an order that disqualifies them from registration under section 75 of the Childcare Act 2006. If a member of staff becomes disqualified, we will terminate their employment and notify Care Inspectorate.</w:t>
      </w:r>
    </w:p>
    <w:p w14:paraId="73C316D8" w14:textId="77777777" w:rsidR="00073199" w:rsidRDefault="00073199">
      <w:pPr>
        <w:jc w:val="both"/>
      </w:pPr>
    </w:p>
    <w:p w14:paraId="1E505C39" w14:textId="77777777" w:rsidR="00073199" w:rsidRDefault="00000000">
      <w:pPr>
        <w:jc w:val="both"/>
        <w:rPr>
          <w:b/>
        </w:rPr>
      </w:pPr>
      <w:r>
        <w:rPr>
          <w:b/>
        </w:rPr>
        <w:t xml:space="preserve">Care Inspectorate </w:t>
      </w:r>
    </w:p>
    <w:p w14:paraId="0BEEC503" w14:textId="77777777" w:rsidR="00073199" w:rsidRDefault="00000000">
      <w:pPr>
        <w:jc w:val="both"/>
      </w:pPr>
      <w:proofErr w:type="spellStart"/>
      <w:r>
        <w:t>tel</w:t>
      </w:r>
      <w:proofErr w:type="spellEnd"/>
      <w:r>
        <w:t>: 0345 600 9527</w:t>
      </w:r>
    </w:p>
    <w:p w14:paraId="6208B072" w14:textId="77777777" w:rsidR="00073199" w:rsidRDefault="00000000">
      <w:pPr>
        <w:jc w:val="both"/>
      </w:pPr>
      <w:r>
        <w:t xml:space="preserve">e-mail: </w:t>
      </w:r>
      <w:proofErr w:type="spellStart"/>
      <w:r>
        <w:t>concerns@careinspectorate.gov.scot</w:t>
      </w:r>
      <w:proofErr w:type="spellEnd"/>
      <w:r>
        <w:t xml:space="preserve">  </w:t>
      </w:r>
    </w:p>
    <w:p w14:paraId="0265F3A3" w14:textId="77777777" w:rsidR="00073199" w:rsidRDefault="00000000">
      <w:pPr>
        <w:spacing w:before="240" w:after="120"/>
        <w:jc w:val="both"/>
        <w:rPr>
          <w:b/>
        </w:rPr>
      </w:pPr>
      <w:r>
        <w:rPr>
          <w:b/>
        </w:rPr>
        <w:t>Immigration status</w:t>
      </w:r>
    </w:p>
    <w:p w14:paraId="1C406F1C" w14:textId="77777777" w:rsidR="00073199" w:rsidRDefault="00000000">
      <w:pPr>
        <w:spacing w:after="120"/>
        <w:jc w:val="both"/>
        <w:rPr>
          <w:color w:val="FF0000"/>
        </w:rPr>
      </w:pPr>
      <w:r>
        <w:t xml:space="preserve">The management is aware of Asylum and Immigration Act requirements and will check the eligibility to work in the UK for all the new starters. Candidates are expected to provide documents confirming their status, usually a driving license, passport, and NI number. </w:t>
      </w:r>
      <w:r>
        <w:rPr>
          <w:color w:val="0B0C0C"/>
          <w:highlight w:val="white"/>
        </w:rPr>
        <w:t xml:space="preserve">Immigration status can be proved by ‘share code’ online application </w:t>
      </w:r>
      <w:hyperlink r:id="rId8">
        <w:r>
          <w:rPr>
            <w:color w:val="0000FF"/>
            <w:u w:val="single"/>
          </w:rPr>
          <w:t>Prove your right to work to an employer - GOV.UK (www.gov.uk)</w:t>
        </w:r>
      </w:hyperlink>
      <w:r>
        <w:rPr>
          <w:color w:val="0B0C0C"/>
          <w:highlight w:val="white"/>
        </w:rPr>
        <w:t>.</w:t>
      </w:r>
    </w:p>
    <w:p w14:paraId="6EF3562B" w14:textId="77777777" w:rsidR="00073199" w:rsidRDefault="00000000">
      <w:pPr>
        <w:spacing w:after="120"/>
        <w:jc w:val="both"/>
        <w:rPr>
          <w:color w:val="0000FF"/>
          <w:u w:val="single"/>
        </w:rPr>
      </w:pPr>
      <w:r>
        <w:t xml:space="preserve">We refer to: </w:t>
      </w:r>
      <w:hyperlink r:id="rId9">
        <w:r>
          <w:rPr>
            <w:color w:val="0000FF"/>
            <w:u w:val="single"/>
          </w:rPr>
          <w:t xml:space="preserve">Scotland works for you - </w:t>
        </w:r>
        <w:proofErr w:type="spellStart"/>
        <w:r>
          <w:rPr>
            <w:color w:val="0000FF"/>
            <w:u w:val="single"/>
          </w:rPr>
          <w:t>mygov.scot</w:t>
        </w:r>
        <w:proofErr w:type="spellEnd"/>
      </w:hyperlink>
      <w:r>
        <w:rPr>
          <w:color w:val="0000FF"/>
          <w:u w:val="single"/>
        </w:rPr>
        <w:t xml:space="preserve"> </w:t>
      </w:r>
    </w:p>
    <w:p w14:paraId="083DAE07" w14:textId="77777777" w:rsidR="00073199" w:rsidRDefault="00000000">
      <w:pPr>
        <w:spacing w:after="120"/>
        <w:jc w:val="both"/>
        <w:rPr>
          <w:color w:val="0000FF"/>
          <w:u w:val="single"/>
        </w:rPr>
      </w:pPr>
      <w:hyperlink r:id="rId10">
        <w:r>
          <w:rPr>
            <w:color w:val="0000FF"/>
            <w:u w:val="single"/>
          </w:rPr>
          <w:t>SSSC Codes of Practice - Scottish Social Services Council</w:t>
        </w:r>
      </w:hyperlink>
    </w:p>
    <w:p w14:paraId="414A0681" w14:textId="77777777" w:rsidR="00073199" w:rsidRDefault="00000000">
      <w:pPr>
        <w:spacing w:after="120"/>
        <w:jc w:val="both"/>
      </w:pPr>
      <w:r>
        <w:t xml:space="preserve">SSSC document safer-recruitment-through-better-recruitment </w:t>
      </w:r>
    </w:p>
    <w:p w14:paraId="4FE85309" w14:textId="77777777" w:rsidR="00073199" w:rsidRDefault="00000000">
      <w:pPr>
        <w:spacing w:after="120"/>
        <w:jc w:val="both"/>
      </w:pPr>
      <w:r>
        <w:t xml:space="preserve">Referral form to Disclosure Scotland </w:t>
      </w:r>
      <w:hyperlink r:id="rId11">
        <w:r>
          <w:rPr>
            <w:color w:val="0000FF"/>
            <w:u w:val="single"/>
          </w:rPr>
          <w:t>pucorrespondence@disclosurescotland.gov.scot</w:t>
        </w:r>
      </w:hyperlink>
    </w:p>
    <w:tbl>
      <w:tblPr>
        <w:tblStyle w:val="a0"/>
        <w:tblpPr w:leftFromText="180" w:rightFromText="180" w:vertAnchor="text" w:tblpY="55"/>
        <w:tblW w:w="71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258"/>
        <w:gridCol w:w="2910"/>
      </w:tblGrid>
      <w:tr w:rsidR="00073199" w14:paraId="1D0B40F6" w14:textId="77777777">
        <w:trPr>
          <w:trHeight w:val="217"/>
        </w:trPr>
        <w:tc>
          <w:tcPr>
            <w:tcW w:w="4258" w:type="dxa"/>
            <w:tcMar>
              <w:top w:w="57" w:type="dxa"/>
            </w:tcMar>
          </w:tcPr>
          <w:p w14:paraId="1EC667BF" w14:textId="77777777" w:rsidR="00073199" w:rsidRDefault="00000000">
            <w:pPr>
              <w:jc w:val="both"/>
              <w:rPr>
                <w:sz w:val="16"/>
                <w:szCs w:val="16"/>
              </w:rPr>
            </w:pPr>
            <w:r>
              <w:rPr>
                <w:sz w:val="16"/>
                <w:szCs w:val="16"/>
              </w:rPr>
              <w:t>This policy was adopted by: Fun Little Education</w:t>
            </w:r>
          </w:p>
        </w:tc>
        <w:tc>
          <w:tcPr>
            <w:tcW w:w="2910" w:type="dxa"/>
            <w:tcMar>
              <w:top w:w="57" w:type="dxa"/>
            </w:tcMar>
          </w:tcPr>
          <w:p w14:paraId="3C86DE4F" w14:textId="77777777" w:rsidR="00073199" w:rsidRDefault="00000000">
            <w:pPr>
              <w:jc w:val="both"/>
              <w:rPr>
                <w:sz w:val="16"/>
                <w:szCs w:val="16"/>
              </w:rPr>
            </w:pPr>
            <w:r>
              <w:rPr>
                <w:sz w:val="16"/>
                <w:szCs w:val="16"/>
              </w:rPr>
              <w:t>Date: 01/03/2021</w:t>
            </w:r>
          </w:p>
        </w:tc>
      </w:tr>
      <w:tr w:rsidR="00073199" w14:paraId="58E581E6" w14:textId="77777777">
        <w:trPr>
          <w:trHeight w:val="217"/>
        </w:trPr>
        <w:tc>
          <w:tcPr>
            <w:tcW w:w="4258" w:type="dxa"/>
            <w:tcMar>
              <w:top w:w="57" w:type="dxa"/>
            </w:tcMar>
          </w:tcPr>
          <w:p w14:paraId="53C7E30D" w14:textId="77777777" w:rsidR="00073199" w:rsidRDefault="00000000">
            <w:pPr>
              <w:jc w:val="both"/>
              <w:rPr>
                <w:sz w:val="16"/>
                <w:szCs w:val="16"/>
              </w:rPr>
            </w:pPr>
            <w:r>
              <w:rPr>
                <w:sz w:val="16"/>
                <w:szCs w:val="16"/>
              </w:rPr>
              <w:t>To be reviewed: 01/03/2022</w:t>
            </w:r>
          </w:p>
        </w:tc>
        <w:tc>
          <w:tcPr>
            <w:tcW w:w="2910" w:type="dxa"/>
            <w:tcMar>
              <w:top w:w="57" w:type="dxa"/>
            </w:tcMar>
          </w:tcPr>
          <w:p w14:paraId="365E40B7" w14:textId="77777777" w:rsidR="00073199" w:rsidRDefault="00000000">
            <w:pPr>
              <w:jc w:val="both"/>
              <w:rPr>
                <w:sz w:val="16"/>
                <w:szCs w:val="16"/>
              </w:rPr>
            </w:pPr>
            <w:r>
              <w:rPr>
                <w:sz w:val="16"/>
                <w:szCs w:val="16"/>
              </w:rPr>
              <w:t xml:space="preserve">Signed: Paulina </w:t>
            </w:r>
            <w:proofErr w:type="spellStart"/>
            <w:r>
              <w:rPr>
                <w:sz w:val="16"/>
                <w:szCs w:val="16"/>
              </w:rPr>
              <w:t>Raniszewska</w:t>
            </w:r>
            <w:proofErr w:type="spellEnd"/>
            <w:r>
              <w:rPr>
                <w:sz w:val="16"/>
                <w:szCs w:val="16"/>
              </w:rPr>
              <w:t xml:space="preserve"> </w:t>
            </w:r>
          </w:p>
        </w:tc>
      </w:tr>
    </w:tbl>
    <w:p w14:paraId="77B53117" w14:textId="77777777" w:rsidR="00073199" w:rsidRDefault="00073199">
      <w:pPr>
        <w:spacing w:after="120"/>
        <w:jc w:val="both"/>
      </w:pPr>
    </w:p>
    <w:p w14:paraId="7D2925B4" w14:textId="77777777" w:rsidR="00073199" w:rsidRDefault="00073199">
      <w:pPr>
        <w:spacing w:after="120"/>
        <w:jc w:val="both"/>
      </w:pPr>
    </w:p>
    <w:p w14:paraId="2E986F64" w14:textId="77777777" w:rsidR="00073199" w:rsidRDefault="00000000">
      <w:pPr>
        <w:jc w:val="both"/>
        <w:rPr>
          <w:sz w:val="16"/>
          <w:szCs w:val="16"/>
        </w:rPr>
      </w:pPr>
      <w:r>
        <w:rPr>
          <w:sz w:val="16"/>
          <w:szCs w:val="16"/>
        </w:rPr>
        <w:t xml:space="preserve">Reviewed by: Paulina </w:t>
      </w:r>
      <w:proofErr w:type="spellStart"/>
      <w:r>
        <w:rPr>
          <w:sz w:val="16"/>
          <w:szCs w:val="16"/>
        </w:rPr>
        <w:t>Raniszewska</w:t>
      </w:r>
      <w:proofErr w:type="spellEnd"/>
      <w:r>
        <w:rPr>
          <w:sz w:val="16"/>
          <w:szCs w:val="16"/>
        </w:rPr>
        <w:t xml:space="preserve">                            date: 27.02.2022</w:t>
      </w:r>
    </w:p>
    <w:p w14:paraId="28F612B1" w14:textId="77777777" w:rsidR="00073199" w:rsidRDefault="00000000">
      <w:pPr>
        <w:jc w:val="both"/>
        <w:rPr>
          <w:sz w:val="16"/>
          <w:szCs w:val="16"/>
        </w:rPr>
      </w:pPr>
      <w:r>
        <w:rPr>
          <w:sz w:val="16"/>
          <w:szCs w:val="16"/>
        </w:rPr>
        <w:t xml:space="preserve">Reviewed by: Paulina </w:t>
      </w:r>
      <w:proofErr w:type="spellStart"/>
      <w:r>
        <w:rPr>
          <w:sz w:val="16"/>
          <w:szCs w:val="16"/>
        </w:rPr>
        <w:t>Raniszewska</w:t>
      </w:r>
      <w:proofErr w:type="spellEnd"/>
      <w:r>
        <w:rPr>
          <w:sz w:val="16"/>
          <w:szCs w:val="16"/>
        </w:rPr>
        <w:t xml:space="preserve">                            date: 01.03.2023</w:t>
      </w:r>
    </w:p>
    <w:p w14:paraId="0337CF18" w14:textId="77777777" w:rsidR="00073199" w:rsidRDefault="00000000">
      <w:pPr>
        <w:jc w:val="both"/>
        <w:rPr>
          <w:sz w:val="16"/>
          <w:szCs w:val="16"/>
        </w:rPr>
      </w:pPr>
      <w:r>
        <w:rPr>
          <w:sz w:val="16"/>
          <w:szCs w:val="16"/>
        </w:rPr>
        <w:t xml:space="preserve">Reviewed by: Paulina </w:t>
      </w:r>
      <w:proofErr w:type="spellStart"/>
      <w:r>
        <w:rPr>
          <w:sz w:val="16"/>
          <w:szCs w:val="16"/>
        </w:rPr>
        <w:t>Raniszewska</w:t>
      </w:r>
      <w:proofErr w:type="spellEnd"/>
      <w:r>
        <w:rPr>
          <w:sz w:val="16"/>
          <w:szCs w:val="16"/>
        </w:rPr>
        <w:t xml:space="preserve">                            date: 29.03.2024</w:t>
      </w:r>
    </w:p>
    <w:p w14:paraId="0F108771" w14:textId="77777777" w:rsidR="00073199" w:rsidRDefault="00000000">
      <w:pPr>
        <w:jc w:val="both"/>
        <w:rPr>
          <w:sz w:val="16"/>
          <w:szCs w:val="16"/>
        </w:rPr>
      </w:pPr>
      <w:r>
        <w:rPr>
          <w:sz w:val="16"/>
          <w:szCs w:val="16"/>
        </w:rPr>
        <w:t>Reviewed by: …………………………………          date: …………………………………………..</w:t>
      </w:r>
    </w:p>
    <w:p w14:paraId="0828A49E" w14:textId="77777777" w:rsidR="00073199" w:rsidRDefault="00000000">
      <w:pPr>
        <w:jc w:val="both"/>
        <w:rPr>
          <w:sz w:val="16"/>
          <w:szCs w:val="16"/>
        </w:rPr>
      </w:pPr>
      <w:r>
        <w:rPr>
          <w:sz w:val="16"/>
          <w:szCs w:val="16"/>
        </w:rPr>
        <w:t>Reviewed by: …………………………………          date: …………………………………………..</w:t>
      </w:r>
    </w:p>
    <w:p w14:paraId="1A3FEC1C" w14:textId="77777777" w:rsidR="00073199" w:rsidRDefault="00000000">
      <w:pPr>
        <w:jc w:val="both"/>
        <w:rPr>
          <w:sz w:val="16"/>
          <w:szCs w:val="16"/>
        </w:rPr>
      </w:pPr>
      <w:r>
        <w:rPr>
          <w:sz w:val="16"/>
          <w:szCs w:val="16"/>
        </w:rPr>
        <w:t>Reviewed by: …………………………………          date: …………………………………………..</w:t>
      </w:r>
    </w:p>
    <w:p w14:paraId="2151B62E" w14:textId="77777777" w:rsidR="00073199" w:rsidRDefault="00000000">
      <w:pPr>
        <w:jc w:val="both"/>
        <w:rPr>
          <w:sz w:val="16"/>
          <w:szCs w:val="16"/>
        </w:rPr>
      </w:pPr>
      <w:r>
        <w:rPr>
          <w:sz w:val="16"/>
          <w:szCs w:val="16"/>
        </w:rPr>
        <w:t>Reviewed by: …………………………………          date: …………………………………………..</w:t>
      </w:r>
    </w:p>
    <w:p w14:paraId="56C6CB8A" w14:textId="77777777" w:rsidR="00073199" w:rsidRDefault="00000000">
      <w:pPr>
        <w:jc w:val="both"/>
        <w:rPr>
          <w:sz w:val="16"/>
          <w:szCs w:val="16"/>
        </w:rPr>
      </w:pPr>
      <w:r>
        <w:rPr>
          <w:sz w:val="16"/>
          <w:szCs w:val="16"/>
        </w:rPr>
        <w:t>Reviewed by: …………………………………          date: …………………………………………..</w:t>
      </w:r>
    </w:p>
    <w:p w14:paraId="237B5C41" w14:textId="77777777" w:rsidR="00073199" w:rsidRDefault="00000000">
      <w:pPr>
        <w:jc w:val="both"/>
        <w:rPr>
          <w:sz w:val="16"/>
          <w:szCs w:val="16"/>
        </w:rPr>
      </w:pPr>
      <w:r>
        <w:rPr>
          <w:sz w:val="16"/>
          <w:szCs w:val="16"/>
        </w:rPr>
        <w:t>Reviewed by: …………………………………          date: …………………………………………..</w:t>
      </w:r>
    </w:p>
    <w:p w14:paraId="4E8EEB66" w14:textId="77777777" w:rsidR="00073199" w:rsidRDefault="00000000">
      <w:pPr>
        <w:jc w:val="both"/>
        <w:rPr>
          <w:sz w:val="16"/>
          <w:szCs w:val="16"/>
        </w:rPr>
      </w:pPr>
      <w:r>
        <w:rPr>
          <w:sz w:val="16"/>
          <w:szCs w:val="16"/>
        </w:rPr>
        <w:t>Reviewed by: …………………………………          date: …………………………………………..</w:t>
      </w:r>
    </w:p>
    <w:p w14:paraId="5BE99453" w14:textId="77777777" w:rsidR="00073199" w:rsidRDefault="00073199">
      <w:pPr>
        <w:spacing w:after="120"/>
        <w:jc w:val="both"/>
      </w:pPr>
    </w:p>
    <w:p w14:paraId="2AEC200D" w14:textId="77777777" w:rsidR="00073199" w:rsidRDefault="00073199">
      <w:pPr>
        <w:spacing w:after="120"/>
        <w:jc w:val="both"/>
      </w:pPr>
    </w:p>
    <w:p w14:paraId="3F965BC7" w14:textId="77777777" w:rsidR="00073199" w:rsidRDefault="00073199">
      <w:pPr>
        <w:spacing w:after="120"/>
        <w:jc w:val="both"/>
      </w:pPr>
    </w:p>
    <w:p w14:paraId="064BBEF5" w14:textId="77777777" w:rsidR="00073199" w:rsidRDefault="00073199">
      <w:pPr>
        <w:spacing w:after="120"/>
        <w:jc w:val="both"/>
      </w:pPr>
    </w:p>
    <w:p w14:paraId="22E9726E" w14:textId="77777777" w:rsidR="00073199" w:rsidRDefault="00073199">
      <w:pPr>
        <w:spacing w:after="120"/>
        <w:jc w:val="both"/>
      </w:pPr>
    </w:p>
    <w:p w14:paraId="70D7ACFE" w14:textId="77777777" w:rsidR="00073199" w:rsidRDefault="00073199">
      <w:pPr>
        <w:spacing w:after="120"/>
        <w:jc w:val="both"/>
      </w:pPr>
    </w:p>
    <w:sectPr w:rsidR="00073199">
      <w:headerReference w:type="default" r:id="rId12"/>
      <w:footerReference w:type="default" r:id="rId13"/>
      <w:headerReference w:type="first" r:id="rId14"/>
      <w:footerReference w:type="first" r:id="rId15"/>
      <w:pgSz w:w="11906" w:h="16838"/>
      <w:pgMar w:top="737" w:right="907" w:bottom="680" w:left="907" w:header="709" w:footer="709"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4308649" w14:textId="77777777" w:rsidR="002B154B" w:rsidRDefault="002B154B">
      <w:r>
        <w:separator/>
      </w:r>
    </w:p>
  </w:endnote>
  <w:endnote w:type="continuationSeparator" w:id="0">
    <w:p w14:paraId="3E135D83" w14:textId="77777777" w:rsidR="002B154B" w:rsidRDefault="002B15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0A34B809-93B2-423C-BEDC-8A411A14B127}"/>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2A554AC4-FBF9-4AFA-AA03-31E1C50BA55C}"/>
  </w:font>
  <w:font w:name="Georgia">
    <w:panose1 w:val="02040502050405020303"/>
    <w:charset w:val="00"/>
    <w:family w:val="auto"/>
    <w:pitch w:val="default"/>
    <w:embedRegular r:id="rId3" w:fontKey="{886A44C7-CAE9-4829-A3B6-8E4C4CDF4531}"/>
    <w:embedItalic r:id="rId4" w:fontKey="{DC26A75C-1112-4774-B8B5-40DFF9F0ED97}"/>
  </w:font>
  <w:font w:name="Schoolbell">
    <w:charset w:val="00"/>
    <w:family w:val="auto"/>
    <w:pitch w:val="default"/>
    <w:embedRegular r:id="rId5" w:fontKey="{C2C6087D-06E3-4C72-B7CD-B461FCD8BB51}"/>
  </w:font>
  <w:font w:name="Calibri Light">
    <w:panose1 w:val="020F0302020204030204"/>
    <w:charset w:val="00"/>
    <w:family w:val="swiss"/>
    <w:pitch w:val="variable"/>
    <w:sig w:usb0="E4002EFF" w:usb1="C200247B" w:usb2="00000009" w:usb3="00000000" w:csb0="000001FF" w:csb1="00000000"/>
    <w:embedRegular r:id="rId6" w:fontKey="{8B6FF164-43B0-49EE-AD73-54D2A27975B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8A0946" w14:textId="77777777" w:rsidR="00073199"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762CBA">
      <w:rPr>
        <w:noProof/>
        <w:color w:val="000000"/>
      </w:rPr>
      <w:t>2</w:t>
    </w:r>
    <w:r>
      <w:rPr>
        <w:color w:val="000000"/>
      </w:rPr>
      <w:fldChar w:fldCharType="end"/>
    </w:r>
  </w:p>
  <w:p w14:paraId="0692AC4F" w14:textId="77777777" w:rsidR="00073199" w:rsidRDefault="00073199">
    <w:pPr>
      <w:pBdr>
        <w:top w:val="nil"/>
        <w:left w:val="nil"/>
        <w:bottom w:val="nil"/>
        <w:right w:val="nil"/>
        <w:between w:val="nil"/>
      </w:pBdr>
      <w:tabs>
        <w:tab w:val="center" w:pos="4513"/>
        <w:tab w:val="right" w:pos="9026"/>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DC123B" w14:textId="77777777" w:rsidR="00073199"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sidR="00762CBA">
      <w:rPr>
        <w:noProof/>
        <w:color w:val="000000"/>
      </w:rPr>
      <w:t>1</w:t>
    </w:r>
    <w:r>
      <w:rPr>
        <w:color w:val="000000"/>
      </w:rPr>
      <w:fldChar w:fldCharType="end"/>
    </w:r>
  </w:p>
  <w:p w14:paraId="46B43EF2" w14:textId="77777777" w:rsidR="00073199" w:rsidRDefault="00073199">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B6AC89" w14:textId="77777777" w:rsidR="002B154B" w:rsidRDefault="002B154B">
      <w:r>
        <w:separator/>
      </w:r>
    </w:p>
  </w:footnote>
  <w:footnote w:type="continuationSeparator" w:id="0">
    <w:p w14:paraId="5BC915BA" w14:textId="77777777" w:rsidR="002B154B" w:rsidRDefault="002B15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5ED2E2E" w14:textId="77777777" w:rsidR="00073199" w:rsidRDefault="00000000">
    <w:pPr>
      <w:pBdr>
        <w:top w:val="nil"/>
        <w:left w:val="nil"/>
        <w:bottom w:val="nil"/>
        <w:right w:val="nil"/>
        <w:between w:val="nil"/>
      </w:pBdr>
      <w:tabs>
        <w:tab w:val="center" w:pos="4513"/>
        <w:tab w:val="right" w:pos="9026"/>
      </w:tabs>
      <w:rPr>
        <w:rFonts w:ascii="Schoolbell" w:eastAsia="Schoolbell" w:hAnsi="Schoolbell" w:cs="Schoolbell"/>
        <w:color w:val="4472C4"/>
        <w:sz w:val="28"/>
        <w:szCs w:val="28"/>
      </w:rPr>
    </w:pPr>
    <w:r>
      <w:rPr>
        <w:rFonts w:ascii="Schoolbell" w:eastAsia="Schoolbell" w:hAnsi="Schoolbell" w:cs="Schoolbell"/>
        <w:color w:val="4472C4"/>
        <w:sz w:val="28"/>
        <w:szCs w:val="28"/>
      </w:rPr>
      <w:t>Fun Little Education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AA9485" w14:textId="77777777" w:rsidR="00073199" w:rsidRDefault="00000000">
    <w:pPr>
      <w:spacing w:line="264" w:lineRule="auto"/>
      <w:rPr>
        <w:rFonts w:ascii="Schoolbell" w:eastAsia="Schoolbell" w:hAnsi="Schoolbell" w:cs="Schoolbell"/>
        <w:color w:val="0070C0"/>
        <w:sz w:val="28"/>
        <w:szCs w:val="28"/>
      </w:rPr>
    </w:pPr>
    <w:r>
      <w:rPr>
        <w:rFonts w:ascii="Schoolbell" w:eastAsia="Schoolbell" w:hAnsi="Schoolbell" w:cs="Schoolbell"/>
        <w:color w:val="0070C0"/>
        <w:sz w:val="28"/>
        <w:szCs w:val="28"/>
      </w:rPr>
      <w:t>Fun Little Education</w:t>
    </w:r>
  </w:p>
  <w:p w14:paraId="3A10A63B" w14:textId="77777777" w:rsidR="00073199" w:rsidRDefault="00073199">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D75E48"/>
    <w:multiLevelType w:val="multilevel"/>
    <w:tmpl w:val="840AF45C"/>
    <w:lvl w:ilvl="0">
      <w:start w:val="1"/>
      <w:numFmt w:val="bullet"/>
      <w:lvlText w:val="●"/>
      <w:lvlJc w:val="left"/>
      <w:pPr>
        <w:ind w:left="568" w:hanging="284"/>
      </w:pPr>
      <w:rPr>
        <w:rFonts w:ascii="Noto Sans Symbols" w:eastAsia="Noto Sans Symbols" w:hAnsi="Noto Sans Symbols" w:cs="Noto Sans Symbols"/>
        <w:sz w:val="22"/>
        <w:szCs w:val="22"/>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BE0282D"/>
    <w:multiLevelType w:val="multilevel"/>
    <w:tmpl w:val="168ECC3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89B6E25"/>
    <w:multiLevelType w:val="multilevel"/>
    <w:tmpl w:val="C5EA3164"/>
    <w:lvl w:ilvl="0">
      <w:start w:val="1"/>
      <w:numFmt w:val="bullet"/>
      <w:lvlText w:val="●"/>
      <w:lvlJc w:val="left"/>
      <w:pPr>
        <w:ind w:left="568" w:hanging="284"/>
      </w:pPr>
      <w:rPr>
        <w:rFonts w:ascii="Noto Sans Symbols" w:eastAsia="Noto Sans Symbols" w:hAnsi="Noto Sans Symbols" w:cs="Noto Sans Symbols"/>
        <w:sz w:val="22"/>
        <w:szCs w:val="22"/>
      </w:rPr>
    </w:lvl>
    <w:lvl w:ilvl="1">
      <w:start w:val="1"/>
      <w:numFmt w:val="bullet"/>
      <w:lvlText w:val="-"/>
      <w:lvlJc w:val="left"/>
      <w:pPr>
        <w:ind w:left="1724" w:hanging="360"/>
      </w:pPr>
      <w:rPr>
        <w:rFonts w:ascii="Times New Roman" w:eastAsia="Times New Roman" w:hAnsi="Times New Roman" w:cs="Times New Roman"/>
        <w:sz w:val="22"/>
        <w:szCs w:val="22"/>
      </w:rPr>
    </w:lvl>
    <w:lvl w:ilvl="2">
      <w:start w:val="1"/>
      <w:numFmt w:val="bullet"/>
      <w:lvlText w:val="▪"/>
      <w:lvlJc w:val="left"/>
      <w:pPr>
        <w:ind w:left="2444" w:hanging="360"/>
      </w:pPr>
      <w:rPr>
        <w:rFonts w:ascii="Noto Sans Symbols" w:eastAsia="Noto Sans Symbols" w:hAnsi="Noto Sans Symbols" w:cs="Noto Sans Symbols"/>
      </w:rPr>
    </w:lvl>
    <w:lvl w:ilvl="3">
      <w:start w:val="1"/>
      <w:numFmt w:val="bullet"/>
      <w:lvlText w:val="●"/>
      <w:lvlJc w:val="left"/>
      <w:pPr>
        <w:ind w:left="3164" w:hanging="360"/>
      </w:pPr>
      <w:rPr>
        <w:rFonts w:ascii="Noto Sans Symbols" w:eastAsia="Noto Sans Symbols" w:hAnsi="Noto Sans Symbols" w:cs="Noto Sans Symbols"/>
      </w:rPr>
    </w:lvl>
    <w:lvl w:ilvl="4">
      <w:start w:val="1"/>
      <w:numFmt w:val="bullet"/>
      <w:lvlText w:val="o"/>
      <w:lvlJc w:val="left"/>
      <w:pPr>
        <w:ind w:left="3884" w:hanging="360"/>
      </w:pPr>
      <w:rPr>
        <w:rFonts w:ascii="Courier New" w:eastAsia="Courier New" w:hAnsi="Courier New" w:cs="Courier New"/>
      </w:rPr>
    </w:lvl>
    <w:lvl w:ilvl="5">
      <w:start w:val="1"/>
      <w:numFmt w:val="bullet"/>
      <w:lvlText w:val="▪"/>
      <w:lvlJc w:val="left"/>
      <w:pPr>
        <w:ind w:left="4604" w:hanging="360"/>
      </w:pPr>
      <w:rPr>
        <w:rFonts w:ascii="Noto Sans Symbols" w:eastAsia="Noto Sans Symbols" w:hAnsi="Noto Sans Symbols" w:cs="Noto Sans Symbols"/>
      </w:rPr>
    </w:lvl>
    <w:lvl w:ilvl="6">
      <w:start w:val="1"/>
      <w:numFmt w:val="bullet"/>
      <w:lvlText w:val="●"/>
      <w:lvlJc w:val="left"/>
      <w:pPr>
        <w:ind w:left="5324" w:hanging="360"/>
      </w:pPr>
      <w:rPr>
        <w:rFonts w:ascii="Noto Sans Symbols" w:eastAsia="Noto Sans Symbols" w:hAnsi="Noto Sans Symbols" w:cs="Noto Sans Symbols"/>
      </w:rPr>
    </w:lvl>
    <w:lvl w:ilvl="7">
      <w:start w:val="1"/>
      <w:numFmt w:val="bullet"/>
      <w:lvlText w:val="o"/>
      <w:lvlJc w:val="left"/>
      <w:pPr>
        <w:ind w:left="6044" w:hanging="360"/>
      </w:pPr>
      <w:rPr>
        <w:rFonts w:ascii="Courier New" w:eastAsia="Courier New" w:hAnsi="Courier New" w:cs="Courier New"/>
      </w:rPr>
    </w:lvl>
    <w:lvl w:ilvl="8">
      <w:start w:val="1"/>
      <w:numFmt w:val="bullet"/>
      <w:lvlText w:val="▪"/>
      <w:lvlJc w:val="left"/>
      <w:pPr>
        <w:ind w:left="6764" w:hanging="360"/>
      </w:pPr>
      <w:rPr>
        <w:rFonts w:ascii="Noto Sans Symbols" w:eastAsia="Noto Sans Symbols" w:hAnsi="Noto Sans Symbols" w:cs="Noto Sans Symbols"/>
      </w:rPr>
    </w:lvl>
  </w:abstractNum>
  <w:num w:numId="1" w16cid:durableId="893083075">
    <w:abstractNumId w:val="2"/>
  </w:num>
  <w:num w:numId="2" w16cid:durableId="479540821">
    <w:abstractNumId w:val="1"/>
  </w:num>
  <w:num w:numId="3" w16cid:durableId="6639692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3199"/>
    <w:rsid w:val="00073199"/>
    <w:rsid w:val="002B154B"/>
    <w:rsid w:val="00762C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B15ED"/>
  <w15:docId w15:val="{7F9AFC32-9DC8-4F6C-8AC7-4E80D6787A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0933"/>
    <w:rPr>
      <w:lang w:val="en-US"/>
    </w:rPr>
  </w:style>
  <w:style w:type="paragraph" w:styleId="Heading1">
    <w:name w:val="heading 1"/>
    <w:basedOn w:val="Normal"/>
    <w:next w:val="Normal"/>
    <w:link w:val="Heading1Char"/>
    <w:uiPriority w:val="9"/>
    <w:qFormat/>
    <w:rsid w:val="00D80933"/>
    <w:pPr>
      <w:keepNext/>
      <w:spacing w:before="240" w:after="60"/>
      <w:outlineLvl w:val="0"/>
    </w:pPr>
    <w:rPr>
      <w:rFonts w:ascii="Arial" w:hAnsi="Arial" w:cs="Arial"/>
      <w:b/>
      <w:bCs/>
      <w:kern w:val="32"/>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D80933"/>
    <w:rPr>
      <w:rFonts w:ascii="Arial" w:eastAsia="Times New Roman" w:hAnsi="Arial" w:cs="Arial"/>
      <w:b/>
      <w:bCs/>
      <w:kern w:val="32"/>
      <w:sz w:val="32"/>
      <w:szCs w:val="32"/>
      <w:lang w:val="en-US"/>
    </w:rPr>
  </w:style>
  <w:style w:type="paragraph" w:styleId="NoSpacing">
    <w:name w:val="No Spacing"/>
    <w:qFormat/>
    <w:rsid w:val="00D80933"/>
    <w:rPr>
      <w:rFonts w:ascii="Calibri" w:hAnsi="Calibri"/>
    </w:rPr>
  </w:style>
  <w:style w:type="paragraph" w:styleId="Header">
    <w:name w:val="header"/>
    <w:basedOn w:val="Normal"/>
    <w:link w:val="HeaderChar"/>
    <w:uiPriority w:val="99"/>
    <w:unhideWhenUsed/>
    <w:rsid w:val="00363691"/>
    <w:pPr>
      <w:tabs>
        <w:tab w:val="center" w:pos="4513"/>
        <w:tab w:val="right" w:pos="9026"/>
      </w:tabs>
    </w:pPr>
  </w:style>
  <w:style w:type="character" w:customStyle="1" w:styleId="HeaderChar">
    <w:name w:val="Header Char"/>
    <w:basedOn w:val="DefaultParagraphFont"/>
    <w:link w:val="Header"/>
    <w:uiPriority w:val="99"/>
    <w:rsid w:val="00363691"/>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363691"/>
    <w:pPr>
      <w:tabs>
        <w:tab w:val="center" w:pos="4513"/>
        <w:tab w:val="right" w:pos="9026"/>
      </w:tabs>
    </w:pPr>
  </w:style>
  <w:style w:type="character" w:customStyle="1" w:styleId="FooterChar">
    <w:name w:val="Footer Char"/>
    <w:basedOn w:val="DefaultParagraphFont"/>
    <w:link w:val="Footer"/>
    <w:uiPriority w:val="99"/>
    <w:rsid w:val="00363691"/>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833384"/>
    <w:rPr>
      <w:color w:val="0000FF"/>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character" w:styleId="UnresolvedMention">
    <w:name w:val="Unresolved Mention"/>
    <w:basedOn w:val="DefaultParagraphFont"/>
    <w:uiPriority w:val="99"/>
    <w:semiHidden/>
    <w:unhideWhenUsed/>
    <w:rsid w:val="00612AB7"/>
    <w:rPr>
      <w:color w:val="605E5C"/>
      <w:shd w:val="clear" w:color="auto" w:fill="E1DFDD"/>
    </w:r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gov.uk/prove-right-to-work"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ucorrespondence@disclosurescotland.gov.scot"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www.sssc.uk.com/the-scottish-social-services-council/sssc-codes-of-practice/" TargetMode="External"/><Relationship Id="rId4" Type="http://schemas.openxmlformats.org/officeDocument/2006/relationships/settings" Target="settings.xml"/><Relationship Id="rId9" Type="http://schemas.openxmlformats.org/officeDocument/2006/relationships/hyperlink" Target="https://www.mygov.scot/scotland-works-for-you/"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shjtJLXHMhgkkEZXSrJGOIutxQ==">CgMxLjA4AHIhMWtaVUxqV1VXU1hTS2czOW5OS3puTDNxVWpQeUZXVzVG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838</Words>
  <Characters>4777</Characters>
  <Application>Microsoft Office Word</Application>
  <DocSecurity>0</DocSecurity>
  <Lines>39</Lines>
  <Paragraphs>11</Paragraphs>
  <ScaleCrop>false</ScaleCrop>
  <Company/>
  <LinksUpToDate>false</LinksUpToDate>
  <CharactersWithSpaces>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 Wrench</dc:creator>
  <cp:lastModifiedBy>mariusz okruta</cp:lastModifiedBy>
  <cp:revision>2</cp:revision>
  <dcterms:created xsi:type="dcterms:W3CDTF">2024-04-29T10:29:00Z</dcterms:created>
  <dcterms:modified xsi:type="dcterms:W3CDTF">2024-04-29T10:29:00Z</dcterms:modified>
</cp:coreProperties>
</file>